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Troszyn</w:t>
      </w:r>
    </w:p>
    <w:p w:rsidR="00575E92" w:rsidRDefault="00E52C8A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 dnia </w:t>
      </w:r>
      <w:r w:rsidR="00F619ED" w:rsidRPr="00F619ED">
        <w:rPr>
          <w:b/>
          <w:sz w:val="32"/>
          <w:szCs w:val="32"/>
        </w:rPr>
        <w:t xml:space="preserve">12 czerwca </w:t>
      </w:r>
      <w:r w:rsidR="00575E92">
        <w:rPr>
          <w:b/>
          <w:sz w:val="32"/>
          <w:szCs w:val="32"/>
        </w:rPr>
        <w:t>2020</w:t>
      </w:r>
      <w:r w:rsidR="00575E92">
        <w:rPr>
          <w:b/>
          <w:i/>
          <w:sz w:val="32"/>
          <w:szCs w:val="32"/>
        </w:rPr>
        <w:t xml:space="preserve"> </w:t>
      </w:r>
      <w:r w:rsidR="00575E92">
        <w:rPr>
          <w:b/>
          <w:sz w:val="32"/>
          <w:szCs w:val="32"/>
        </w:rPr>
        <w:t>roku</w:t>
      </w:r>
    </w:p>
    <w:p w:rsidR="005C3FD8" w:rsidRPr="00233F5B" w:rsidRDefault="005C3FD8" w:rsidP="009C5474">
      <w:pPr>
        <w:jc w:val="center"/>
        <w:rPr>
          <w:b/>
          <w:sz w:val="40"/>
          <w:szCs w:val="40"/>
        </w:rPr>
      </w:pPr>
    </w:p>
    <w:p w:rsidR="00DA72A6" w:rsidRDefault="00F619ED" w:rsidP="009C5474">
      <w:pPr>
        <w:pStyle w:val="Tekstpodstawowy3"/>
        <w:suppressAutoHyphens/>
        <w:ind w:right="283"/>
        <w:jc w:val="both"/>
        <w:rPr>
          <w:szCs w:val="24"/>
        </w:rPr>
      </w:pPr>
      <w:r w:rsidRPr="00F619ED">
        <w:rPr>
          <w:szCs w:val="24"/>
        </w:rPr>
        <w:t xml:space="preserve">Na podstawie art. 16 § 1 ustawy z dnia 5 stycznia 2011 r. – Kodeks wyborczy (Dz. U. z 2019 r. poz. 684 i 1504 oraz z 2020 r. poz. 568)  w związku z art. 2 ust. 1 i art. 3 ust. 1 pkt 1 i ust. 2 ustawy z dnia 2 czerwca 2020 r. o szczególnych zasadach organizacji wyborów powszechnych na Prezydenta Rzeczypospolitej Polskiej zarządzonych w 2020 r. z możliwością głosowania korespondencyjnego (Dz. U. poz. 979) </w:t>
      </w:r>
      <w:r w:rsidRPr="009C5474">
        <w:rPr>
          <w:szCs w:val="24"/>
        </w:rPr>
        <w:t xml:space="preserve">Wójt Gminy Troszyn podaje do wiadomości wyborców informację o numerach oraz granicach obwodów głosowania, wyznaczonych siedzibach obwodowych komisji wyborczych oraz możliwości głosowania korespondencyjnego i przez pełnomocnika w wyborach Prezydenta Rzeczypospolitej Polskiej zarządzonych na dzień </w:t>
      </w:r>
      <w:r>
        <w:rPr>
          <w:szCs w:val="24"/>
        </w:rPr>
        <w:t>28 czerwc</w:t>
      </w:r>
      <w:r w:rsidRPr="009C5474">
        <w:rPr>
          <w:szCs w:val="24"/>
        </w:rPr>
        <w:t>a 2020r.:</w:t>
      </w:r>
      <w:r>
        <w:rPr>
          <w:szCs w:val="24"/>
        </w:rPr>
        <w:t xml:space="preserve"> </w:t>
      </w:r>
    </w:p>
    <w:p w:rsidR="00670E70" w:rsidRPr="009C5474" w:rsidRDefault="00670E70" w:rsidP="009C5474">
      <w:pPr>
        <w:pStyle w:val="Tekstpodstawowy3"/>
        <w:suppressAutoHyphens/>
        <w:ind w:right="283"/>
        <w:jc w:val="both"/>
        <w:rPr>
          <w:szCs w:val="24"/>
        </w:rPr>
      </w:pPr>
      <w:bookmarkStart w:id="0" w:name="_GoBack"/>
      <w:bookmarkEnd w:id="0"/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9C5474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7A3710" w:rsidP="009C5474">
            <w:pPr>
              <w:jc w:val="center"/>
              <w:rPr>
                <w:b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N</w:t>
            </w:r>
            <w:r w:rsidR="005959A8" w:rsidRPr="009C5474">
              <w:rPr>
                <w:b/>
                <w:sz w:val="24"/>
                <w:szCs w:val="24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5959A8" w:rsidP="009C5474">
            <w:pPr>
              <w:jc w:val="center"/>
              <w:rPr>
                <w:b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3149AC" w:rsidP="009C5474">
            <w:pPr>
              <w:jc w:val="center"/>
              <w:rPr>
                <w:b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Siedziba o</w:t>
            </w:r>
            <w:r w:rsidR="005959A8" w:rsidRPr="009C5474">
              <w:rPr>
                <w:b/>
                <w:sz w:val="24"/>
                <w:szCs w:val="24"/>
              </w:rPr>
              <w:t>bw</w:t>
            </w:r>
            <w:r w:rsidRPr="009C5474">
              <w:rPr>
                <w:b/>
                <w:sz w:val="24"/>
                <w:szCs w:val="24"/>
              </w:rPr>
              <w:t>odowej komisji w</w:t>
            </w:r>
            <w:r w:rsidR="005959A8" w:rsidRPr="009C5474">
              <w:rPr>
                <w:b/>
                <w:sz w:val="24"/>
                <w:szCs w:val="24"/>
              </w:rPr>
              <w:t>yborczej</w:t>
            </w:r>
          </w:p>
        </w:tc>
      </w:tr>
      <w:tr w:rsidR="00582A5B" w:rsidRPr="009C547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FF647B" w:rsidP="009C5474">
            <w:pPr>
              <w:jc w:val="center"/>
              <w:rPr>
                <w:b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FF647B" w:rsidP="009C5474">
            <w:pPr>
              <w:jc w:val="both"/>
              <w:rPr>
                <w:b/>
                <w:sz w:val="24"/>
                <w:szCs w:val="24"/>
              </w:rPr>
            </w:pPr>
            <w:r w:rsidRPr="009C5474">
              <w:rPr>
                <w:sz w:val="24"/>
                <w:szCs w:val="24"/>
              </w:rPr>
              <w:t>Janochy, Zamość, Borowce, Janki Stare-Rabędy (Janki Stare, Rabędy), Zapieczne, Repki, Rostki (Rostki, Chrzczony), Wysocarz, Choromany, Grucele, Sawały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Pr="009C5474" w:rsidRDefault="00FF647B" w:rsidP="009C5474">
            <w:pPr>
              <w:jc w:val="center"/>
              <w:rPr>
                <w:bCs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Szkoła Podstawowa w Troszynie, ul. Szkolna 4, 07-405 Troszyn</w:t>
            </w:r>
          </w:p>
          <w:p w:rsidR="005959A8" w:rsidRPr="009C5474" w:rsidRDefault="006C6CF0" w:rsidP="009C5474">
            <w:pPr>
              <w:jc w:val="center"/>
              <w:rPr>
                <w:bCs/>
                <w:sz w:val="24"/>
                <w:szCs w:val="24"/>
              </w:rPr>
            </w:pPr>
            <w:r w:rsidRPr="009C5474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9C5474" w:rsidRDefault="00893B61" w:rsidP="009C5474">
            <w:pPr>
              <w:jc w:val="center"/>
              <w:rPr>
                <w:sz w:val="24"/>
                <w:szCs w:val="24"/>
              </w:rPr>
            </w:pPr>
            <w:r w:rsidRPr="009C5474">
              <w:rPr>
                <w:noProof/>
                <w:sz w:val="24"/>
                <w:szCs w:val="24"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9C547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FF647B" w:rsidP="009C5474">
            <w:pPr>
              <w:jc w:val="center"/>
              <w:rPr>
                <w:b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FF647B" w:rsidP="009C5474">
            <w:pPr>
              <w:jc w:val="both"/>
              <w:rPr>
                <w:b/>
                <w:sz w:val="24"/>
                <w:szCs w:val="24"/>
              </w:rPr>
            </w:pPr>
            <w:r w:rsidRPr="009C5474">
              <w:rPr>
                <w:sz w:val="24"/>
                <w:szCs w:val="24"/>
              </w:rPr>
              <w:t>Łątczyn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Pr="009C5474" w:rsidRDefault="00FF647B" w:rsidP="009C5474">
            <w:pPr>
              <w:jc w:val="center"/>
              <w:rPr>
                <w:bCs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Szkoła Filialna w Łątczynie, Łątczyn 69A, 07-405 Troszyn</w:t>
            </w:r>
          </w:p>
          <w:p w:rsidR="005959A8" w:rsidRPr="009C5474" w:rsidRDefault="006C6CF0" w:rsidP="009C5474">
            <w:pPr>
              <w:jc w:val="center"/>
              <w:rPr>
                <w:bCs/>
                <w:sz w:val="24"/>
                <w:szCs w:val="24"/>
              </w:rPr>
            </w:pPr>
            <w:r w:rsidRPr="009C5474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9C5474" w:rsidRDefault="00893B61" w:rsidP="009C5474">
            <w:pPr>
              <w:jc w:val="center"/>
              <w:rPr>
                <w:sz w:val="24"/>
                <w:szCs w:val="24"/>
              </w:rPr>
            </w:pPr>
            <w:r w:rsidRPr="009C5474">
              <w:rPr>
                <w:noProof/>
                <w:sz w:val="24"/>
                <w:szCs w:val="24"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9C547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FF647B" w:rsidP="009C5474">
            <w:pPr>
              <w:jc w:val="center"/>
              <w:rPr>
                <w:b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FF647B" w:rsidP="009C5474">
            <w:pPr>
              <w:jc w:val="both"/>
              <w:rPr>
                <w:b/>
                <w:sz w:val="24"/>
                <w:szCs w:val="24"/>
              </w:rPr>
            </w:pPr>
            <w:r w:rsidRPr="009C5474">
              <w:rPr>
                <w:sz w:val="24"/>
                <w:szCs w:val="24"/>
              </w:rPr>
              <w:t>Milewo-Łosie, Milewo-Tosie, Milewo Wielkie, Żmijewek (Żmijewek-Mans, Żmijewek Włościański, Żmijewo-Zagroby), Chrostowo, Mieczki-Abramy, Mieczki-Poziemaki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Pr="009C5474" w:rsidRDefault="00FF647B" w:rsidP="009C5474">
            <w:pPr>
              <w:jc w:val="center"/>
              <w:rPr>
                <w:bCs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Świetlica Wiejska w Milewie Wielkim, Milewo Wielkie 15, 07-405 Troszyn</w:t>
            </w:r>
          </w:p>
          <w:p w:rsidR="005959A8" w:rsidRPr="009C5474" w:rsidRDefault="006C6CF0" w:rsidP="009C5474">
            <w:pPr>
              <w:jc w:val="center"/>
              <w:rPr>
                <w:bCs/>
                <w:sz w:val="24"/>
                <w:szCs w:val="24"/>
              </w:rPr>
            </w:pPr>
            <w:r w:rsidRPr="009C5474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9C5474" w:rsidRDefault="00893B61" w:rsidP="009C5474">
            <w:pPr>
              <w:jc w:val="center"/>
              <w:rPr>
                <w:sz w:val="24"/>
                <w:szCs w:val="24"/>
              </w:rPr>
            </w:pPr>
            <w:r w:rsidRPr="009C5474">
              <w:rPr>
                <w:noProof/>
                <w:sz w:val="24"/>
                <w:szCs w:val="24"/>
              </w:rPr>
              <w:drawing>
                <wp:inline distT="0" distB="0" distL="0" distR="0">
                  <wp:extent cx="676275" cy="6572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9C547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FF647B" w:rsidP="009C5474">
            <w:pPr>
              <w:jc w:val="center"/>
              <w:rPr>
                <w:b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FF647B" w:rsidP="009C5474">
            <w:pPr>
              <w:jc w:val="both"/>
              <w:rPr>
                <w:b/>
                <w:sz w:val="24"/>
                <w:szCs w:val="24"/>
              </w:rPr>
            </w:pPr>
            <w:r w:rsidRPr="009C5474">
              <w:rPr>
                <w:sz w:val="24"/>
                <w:szCs w:val="24"/>
              </w:rPr>
              <w:t>Kleczkowo, Mieczki-Ziemaki, Zawady, Kamionowo (Aleksandrowo, Kamionowo), Radgoszcz, Żyźniewo, Budne, Ojcewo, Siemiątkowo, Trzaski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Pr="009C5474" w:rsidRDefault="00FF647B" w:rsidP="009C5474">
            <w:pPr>
              <w:jc w:val="center"/>
              <w:rPr>
                <w:bCs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Szkoła Podstawowa w Kleczkowie, Kleczkowo ul. Bielawska 2, 07-405 Troszyn</w:t>
            </w:r>
          </w:p>
          <w:p w:rsidR="005959A8" w:rsidRPr="009C5474" w:rsidRDefault="006C6CF0" w:rsidP="009C5474">
            <w:pPr>
              <w:jc w:val="center"/>
              <w:rPr>
                <w:bCs/>
                <w:sz w:val="24"/>
                <w:szCs w:val="24"/>
              </w:rPr>
            </w:pPr>
            <w:r w:rsidRPr="009C5474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9C5474" w:rsidRDefault="00893B61" w:rsidP="009C5474">
            <w:pPr>
              <w:jc w:val="center"/>
              <w:rPr>
                <w:sz w:val="24"/>
                <w:szCs w:val="24"/>
              </w:rPr>
            </w:pPr>
            <w:r w:rsidRPr="009C5474">
              <w:rPr>
                <w:noProof/>
                <w:sz w:val="24"/>
                <w:szCs w:val="24"/>
              </w:rPr>
              <w:drawing>
                <wp:inline distT="0" distB="0" distL="0" distR="0">
                  <wp:extent cx="676275" cy="657225"/>
                  <wp:effectExtent l="0" t="0" r="9525" b="952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9C547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FF647B" w:rsidP="009C5474">
            <w:pPr>
              <w:jc w:val="center"/>
              <w:rPr>
                <w:b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FF647B" w:rsidP="009C5474">
            <w:pPr>
              <w:jc w:val="both"/>
              <w:rPr>
                <w:b/>
                <w:sz w:val="24"/>
                <w:szCs w:val="24"/>
              </w:rPr>
            </w:pPr>
            <w:r w:rsidRPr="009C5474">
              <w:rPr>
                <w:sz w:val="24"/>
                <w:szCs w:val="24"/>
              </w:rPr>
              <w:t>Dąbek, Opęchowo, Dzbenin (Dzbenin, Puchały), Kurpie Szlacheckie (Kurpie Dworskie, Kurpie Szlacheckie)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Pr="009C5474" w:rsidRDefault="00FF647B" w:rsidP="009C5474">
            <w:pPr>
              <w:jc w:val="center"/>
              <w:rPr>
                <w:bCs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Świetlica Wiejska w Opęchowie, Opęchowo ul. Adama Mickiewicza 5, 07-405 Troszyn</w:t>
            </w:r>
          </w:p>
          <w:p w:rsidR="005959A8" w:rsidRPr="009C5474" w:rsidRDefault="006C6CF0" w:rsidP="009C5474">
            <w:pPr>
              <w:jc w:val="center"/>
              <w:rPr>
                <w:bCs/>
                <w:sz w:val="24"/>
                <w:szCs w:val="24"/>
              </w:rPr>
            </w:pPr>
            <w:r w:rsidRPr="009C5474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9C5474" w:rsidRDefault="00893B61" w:rsidP="009C5474">
            <w:pPr>
              <w:jc w:val="center"/>
              <w:rPr>
                <w:sz w:val="24"/>
                <w:szCs w:val="24"/>
              </w:rPr>
            </w:pPr>
            <w:r w:rsidRPr="009C5474">
              <w:rPr>
                <w:noProof/>
                <w:sz w:val="24"/>
                <w:szCs w:val="24"/>
              </w:rPr>
              <w:drawing>
                <wp:inline distT="0" distB="0" distL="0" distR="0">
                  <wp:extent cx="676275" cy="657225"/>
                  <wp:effectExtent l="0" t="0" r="9525" b="952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9C547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FF647B" w:rsidP="009C5474">
            <w:pPr>
              <w:jc w:val="center"/>
              <w:rPr>
                <w:b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9C5474" w:rsidRDefault="00FF647B" w:rsidP="009C5474">
            <w:pPr>
              <w:jc w:val="both"/>
              <w:rPr>
                <w:b/>
                <w:sz w:val="24"/>
                <w:szCs w:val="24"/>
              </w:rPr>
            </w:pPr>
            <w:r w:rsidRPr="009C5474">
              <w:rPr>
                <w:sz w:val="24"/>
                <w:szCs w:val="24"/>
              </w:rPr>
              <w:t>Troszyn: 4 Września, Juliusza Słowackiego, Marii Konopnickiej, Zacisze, Jaśminowa, Jodłowa, Krótka, Leśna, Lipowa, Malinowa, Ogrodowa, Polna, Słoneczna, Sosnowa, Bursztynowa, Diamentowa, Gajowa, Kmicica, Kwiatowa, Miła, Piękna, Pogodna, Przemysłowa, Szafirowa, Szkolna, Wesoła, Władysława Broniewskiego.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Pr="009C5474" w:rsidRDefault="00FF647B" w:rsidP="009C5474">
            <w:pPr>
              <w:jc w:val="center"/>
              <w:rPr>
                <w:bCs/>
                <w:sz w:val="24"/>
                <w:szCs w:val="24"/>
              </w:rPr>
            </w:pPr>
            <w:r w:rsidRPr="009C5474">
              <w:rPr>
                <w:b/>
                <w:sz w:val="24"/>
                <w:szCs w:val="24"/>
              </w:rPr>
              <w:t>Centrum Kultury w Troszynie, ul. Szkolna 6, 07-405 Troszyn</w:t>
            </w:r>
          </w:p>
          <w:p w:rsidR="005959A8" w:rsidRPr="009C5474" w:rsidRDefault="006C6CF0" w:rsidP="009C5474">
            <w:pPr>
              <w:jc w:val="center"/>
              <w:rPr>
                <w:bCs/>
                <w:sz w:val="24"/>
                <w:szCs w:val="24"/>
              </w:rPr>
            </w:pPr>
            <w:r w:rsidRPr="009C5474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9C5474" w:rsidRDefault="00893B61" w:rsidP="009C5474">
            <w:pPr>
              <w:jc w:val="center"/>
              <w:rPr>
                <w:sz w:val="24"/>
                <w:szCs w:val="24"/>
              </w:rPr>
            </w:pPr>
            <w:r w:rsidRPr="009C5474">
              <w:rPr>
                <w:noProof/>
                <w:sz w:val="24"/>
                <w:szCs w:val="24"/>
              </w:rPr>
              <w:drawing>
                <wp:inline distT="0" distB="0" distL="0" distR="0">
                  <wp:extent cx="676275" cy="657225"/>
                  <wp:effectExtent l="0" t="0" r="9525" b="952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72A6" w:rsidRDefault="00DA72A6" w:rsidP="009C5474">
      <w:pPr>
        <w:jc w:val="both"/>
        <w:rPr>
          <w:b/>
          <w:sz w:val="24"/>
          <w:szCs w:val="24"/>
        </w:rPr>
      </w:pPr>
    </w:p>
    <w:p w:rsidR="00F619ED" w:rsidRPr="00F619ED" w:rsidRDefault="00F619ED" w:rsidP="00F619ED">
      <w:pPr>
        <w:jc w:val="both"/>
        <w:rPr>
          <w:b/>
          <w:sz w:val="24"/>
          <w:szCs w:val="24"/>
        </w:rPr>
      </w:pPr>
      <w:r w:rsidRPr="00F619ED">
        <w:rPr>
          <w:b/>
          <w:sz w:val="24"/>
          <w:szCs w:val="24"/>
        </w:rPr>
        <w:t>Głosować korespondencyjnie może każdy wyborca.</w:t>
      </w:r>
    </w:p>
    <w:p w:rsidR="00F619ED" w:rsidRDefault="00F619ED" w:rsidP="00F619ED">
      <w:pPr>
        <w:jc w:val="both"/>
        <w:rPr>
          <w:sz w:val="24"/>
          <w:szCs w:val="24"/>
        </w:rPr>
      </w:pPr>
    </w:p>
    <w:p w:rsidR="00F619ED" w:rsidRPr="00F619ED" w:rsidRDefault="00F619ED" w:rsidP="00F619ED">
      <w:pPr>
        <w:jc w:val="both"/>
        <w:rPr>
          <w:sz w:val="24"/>
          <w:szCs w:val="24"/>
        </w:rPr>
      </w:pPr>
      <w:r w:rsidRPr="00F619ED">
        <w:rPr>
          <w:sz w:val="24"/>
          <w:szCs w:val="24"/>
        </w:rPr>
        <w:t xml:space="preserve">Zamiar głosowania korespondencyjnego powinien być zgłoszony przez wyborcę komisarzowi wyborczemu </w:t>
      </w:r>
      <w:r w:rsidRPr="00F619ED">
        <w:rPr>
          <w:b/>
          <w:sz w:val="24"/>
          <w:szCs w:val="24"/>
        </w:rPr>
        <w:t>za pośrednictwem urzędu gminy w gminie, w której wyborca ujęty jest w spisie wyborców, najpóźniej do dnia 16 czerwca 2020 r.</w:t>
      </w:r>
      <w:r w:rsidRPr="00F619ED">
        <w:rPr>
          <w:sz w:val="24"/>
          <w:szCs w:val="24"/>
        </w:rPr>
        <w:t xml:space="preserve"> </w:t>
      </w:r>
    </w:p>
    <w:p w:rsidR="00F619ED" w:rsidRDefault="00F619ED" w:rsidP="00F619ED">
      <w:pPr>
        <w:jc w:val="both"/>
        <w:rPr>
          <w:b/>
          <w:sz w:val="24"/>
          <w:szCs w:val="24"/>
        </w:rPr>
      </w:pPr>
    </w:p>
    <w:p w:rsidR="00F619ED" w:rsidRPr="00F619ED" w:rsidRDefault="00F619ED" w:rsidP="00F619ED">
      <w:pPr>
        <w:jc w:val="both"/>
        <w:rPr>
          <w:sz w:val="24"/>
          <w:szCs w:val="24"/>
        </w:rPr>
      </w:pPr>
      <w:r w:rsidRPr="00F619ED">
        <w:rPr>
          <w:b/>
          <w:sz w:val="24"/>
          <w:szCs w:val="24"/>
        </w:rPr>
        <w:t>Wyborca podlegający w dniu głosowania obowiązkowej kwarantannie, izolacji lub izolacji w warunkach domowych</w:t>
      </w:r>
      <w:r w:rsidRPr="00F619ED">
        <w:rPr>
          <w:sz w:val="24"/>
          <w:szCs w:val="24"/>
        </w:rPr>
        <w:t xml:space="preserve"> może zgłosić zamiar głosowania korespondencyjnego najpóźniej </w:t>
      </w:r>
      <w:r w:rsidRPr="00F619ED">
        <w:rPr>
          <w:b/>
          <w:sz w:val="24"/>
          <w:szCs w:val="24"/>
        </w:rPr>
        <w:t>do dnia 23 czerwca 2020 r.</w:t>
      </w:r>
      <w:r w:rsidRPr="00F619ED">
        <w:rPr>
          <w:sz w:val="24"/>
          <w:szCs w:val="24"/>
        </w:rPr>
        <w:t xml:space="preserve"> Natomiast wyborca, który rozpocznie podleganie obowiązkowej kwarantannie, izolacji lub izolacji w warunkach domowych po tym terminie, może zgłosić ten zamiar najpóźniej </w:t>
      </w:r>
      <w:r w:rsidRPr="00F619ED">
        <w:rPr>
          <w:b/>
          <w:sz w:val="24"/>
          <w:szCs w:val="24"/>
        </w:rPr>
        <w:t>do dnia 26 czerwca 2020 r.</w:t>
      </w:r>
    </w:p>
    <w:p w:rsidR="00F619ED" w:rsidRDefault="00F619ED" w:rsidP="00F619ED">
      <w:pPr>
        <w:jc w:val="both"/>
        <w:rPr>
          <w:b/>
          <w:sz w:val="24"/>
          <w:szCs w:val="24"/>
        </w:rPr>
      </w:pPr>
    </w:p>
    <w:p w:rsidR="00F619ED" w:rsidRPr="00F619ED" w:rsidRDefault="00F619ED" w:rsidP="00F619ED">
      <w:pPr>
        <w:jc w:val="both"/>
        <w:rPr>
          <w:sz w:val="24"/>
          <w:szCs w:val="24"/>
        </w:rPr>
      </w:pPr>
      <w:r w:rsidRPr="00F619ED">
        <w:rPr>
          <w:b/>
          <w:sz w:val="24"/>
          <w:szCs w:val="24"/>
        </w:rPr>
        <w:t>Głosować przez pełnomocnika</w:t>
      </w:r>
      <w:r w:rsidRPr="00F619ED">
        <w:rPr>
          <w:sz w:val="24"/>
          <w:szCs w:val="24"/>
        </w:rPr>
        <w:t xml:space="preserve"> mogą wyborcy, którzy najpóźniej w dniu głosowania ukończą 60 lat lub posiadający orzeczenie </w:t>
      </w:r>
    </w:p>
    <w:p w:rsidR="00F619ED" w:rsidRPr="00F619ED" w:rsidRDefault="00F619ED" w:rsidP="00F619ED">
      <w:pPr>
        <w:jc w:val="both"/>
        <w:rPr>
          <w:sz w:val="24"/>
          <w:szCs w:val="24"/>
        </w:rPr>
      </w:pPr>
      <w:r w:rsidRPr="00F619ED">
        <w:rPr>
          <w:sz w:val="24"/>
          <w:szCs w:val="24"/>
        </w:rPr>
        <w:t xml:space="preserve">o znacznym lub umiarkowanym stopniu niepełnosprawności, w rozumieniu ustawy z dnia 27 sierpnia 1997 r. o rehabilitacji zawodowej i społecznej oraz zatrudnianiu osób niepełnosprawnych, w tym także wyborcy posiadający orzeczenie organu </w:t>
      </w:r>
    </w:p>
    <w:p w:rsidR="00F619ED" w:rsidRPr="00F619ED" w:rsidRDefault="00F619ED" w:rsidP="00F619ED">
      <w:pPr>
        <w:jc w:val="both"/>
        <w:rPr>
          <w:sz w:val="24"/>
          <w:szCs w:val="24"/>
        </w:rPr>
      </w:pPr>
      <w:r w:rsidRPr="00F619ED">
        <w:rPr>
          <w:sz w:val="24"/>
          <w:szCs w:val="24"/>
        </w:rPr>
        <w:t>rentowego o:</w:t>
      </w:r>
    </w:p>
    <w:p w:rsidR="00F619ED" w:rsidRPr="00F619ED" w:rsidRDefault="00F619ED" w:rsidP="00F619ED">
      <w:pPr>
        <w:jc w:val="both"/>
        <w:rPr>
          <w:sz w:val="24"/>
          <w:szCs w:val="24"/>
        </w:rPr>
      </w:pPr>
      <w:r w:rsidRPr="00F619ED">
        <w:rPr>
          <w:sz w:val="24"/>
          <w:szCs w:val="24"/>
        </w:rPr>
        <w:t>1) całkowitej niezdolności do pracy i niezdolności do samodzielnej egzystencji;</w:t>
      </w:r>
    </w:p>
    <w:p w:rsidR="00F619ED" w:rsidRPr="00F619ED" w:rsidRDefault="00F619ED" w:rsidP="00F619ED">
      <w:pPr>
        <w:jc w:val="both"/>
        <w:rPr>
          <w:sz w:val="24"/>
          <w:szCs w:val="24"/>
        </w:rPr>
      </w:pPr>
      <w:r w:rsidRPr="00F619ED">
        <w:rPr>
          <w:sz w:val="24"/>
          <w:szCs w:val="24"/>
        </w:rPr>
        <w:t>2) całkowitej niezdolności do pracy;</w:t>
      </w:r>
    </w:p>
    <w:p w:rsidR="00F619ED" w:rsidRPr="00F619ED" w:rsidRDefault="00F619ED" w:rsidP="00F619ED">
      <w:pPr>
        <w:jc w:val="both"/>
        <w:rPr>
          <w:sz w:val="24"/>
          <w:szCs w:val="24"/>
        </w:rPr>
      </w:pPr>
      <w:r w:rsidRPr="00F619ED">
        <w:rPr>
          <w:sz w:val="24"/>
          <w:szCs w:val="24"/>
        </w:rPr>
        <w:t>3) niezdolności do samodzielnej egzystencji;</w:t>
      </w:r>
    </w:p>
    <w:p w:rsidR="00F619ED" w:rsidRPr="00F619ED" w:rsidRDefault="00F619ED" w:rsidP="00F619ED">
      <w:pPr>
        <w:jc w:val="both"/>
        <w:rPr>
          <w:sz w:val="24"/>
          <w:szCs w:val="24"/>
        </w:rPr>
      </w:pPr>
      <w:r w:rsidRPr="00F619ED">
        <w:rPr>
          <w:sz w:val="24"/>
          <w:szCs w:val="24"/>
        </w:rPr>
        <w:t>4) o zaliczeniu do I grupy inwalidów;</w:t>
      </w:r>
    </w:p>
    <w:p w:rsidR="00F619ED" w:rsidRPr="00F619ED" w:rsidRDefault="00F619ED" w:rsidP="00F619ED">
      <w:pPr>
        <w:jc w:val="both"/>
        <w:rPr>
          <w:sz w:val="24"/>
          <w:szCs w:val="24"/>
        </w:rPr>
      </w:pPr>
      <w:r w:rsidRPr="00F619ED">
        <w:rPr>
          <w:sz w:val="24"/>
          <w:szCs w:val="24"/>
        </w:rPr>
        <w:t xml:space="preserve">5) o zaliczeniu do II grupy inwalidów; </w:t>
      </w:r>
    </w:p>
    <w:p w:rsidR="00F619ED" w:rsidRPr="00F619ED" w:rsidRDefault="00F619ED" w:rsidP="00F619ED">
      <w:pPr>
        <w:jc w:val="both"/>
        <w:rPr>
          <w:sz w:val="24"/>
          <w:szCs w:val="24"/>
        </w:rPr>
      </w:pPr>
      <w:r w:rsidRPr="00F619ED">
        <w:rPr>
          <w:sz w:val="24"/>
          <w:szCs w:val="24"/>
        </w:rPr>
        <w:t>a także osoby о stałej albo długotrwałej niezdolności do pracy w gospodarstwie rolnym, którym przysługuje zasiłek pielęgnacyjny.</w:t>
      </w:r>
    </w:p>
    <w:p w:rsidR="00F619ED" w:rsidRDefault="00F619ED" w:rsidP="00F619ED">
      <w:pPr>
        <w:jc w:val="both"/>
        <w:rPr>
          <w:b/>
          <w:sz w:val="24"/>
          <w:szCs w:val="24"/>
        </w:rPr>
      </w:pPr>
    </w:p>
    <w:p w:rsidR="00F619ED" w:rsidRPr="00F619ED" w:rsidRDefault="00F619ED" w:rsidP="00F619ED">
      <w:pPr>
        <w:jc w:val="both"/>
        <w:rPr>
          <w:b/>
          <w:sz w:val="24"/>
          <w:szCs w:val="24"/>
        </w:rPr>
      </w:pPr>
      <w:r w:rsidRPr="00F619ED">
        <w:rPr>
          <w:b/>
          <w:sz w:val="24"/>
          <w:szCs w:val="24"/>
        </w:rPr>
        <w:t>Wniosek o sporządzenie aktu pełnomocnictwa powinien zostać złożony do Wójta Gminy Troszyn najpóźniej do dnia 19 czerwca 2020 r.</w:t>
      </w:r>
    </w:p>
    <w:p w:rsidR="00F619ED" w:rsidRDefault="00F619ED" w:rsidP="00F619ED">
      <w:pPr>
        <w:jc w:val="both"/>
        <w:rPr>
          <w:b/>
          <w:sz w:val="24"/>
          <w:szCs w:val="24"/>
        </w:rPr>
      </w:pPr>
    </w:p>
    <w:p w:rsidR="00F619ED" w:rsidRPr="00F619ED" w:rsidRDefault="00F619ED" w:rsidP="00F619ED">
      <w:pPr>
        <w:jc w:val="both"/>
        <w:rPr>
          <w:b/>
          <w:sz w:val="24"/>
          <w:szCs w:val="24"/>
        </w:rPr>
      </w:pPr>
      <w:r w:rsidRPr="00F619ED">
        <w:rPr>
          <w:b/>
          <w:sz w:val="24"/>
          <w:szCs w:val="24"/>
        </w:rPr>
        <w:t>Głosowanie w lokalach wyborczych odbywać się będzie w dniu 28 czerwca 2020 r. od godz. 7</w:t>
      </w:r>
      <w:r w:rsidRPr="00F619ED">
        <w:rPr>
          <w:b/>
          <w:sz w:val="24"/>
          <w:szCs w:val="24"/>
          <w:vertAlign w:val="superscript"/>
        </w:rPr>
        <w:t>00</w:t>
      </w:r>
      <w:r w:rsidRPr="00F619ED">
        <w:rPr>
          <w:b/>
          <w:sz w:val="24"/>
          <w:szCs w:val="24"/>
        </w:rPr>
        <w:t xml:space="preserve"> do godz. 21</w:t>
      </w:r>
      <w:r w:rsidRPr="00F619ED">
        <w:rPr>
          <w:b/>
          <w:sz w:val="24"/>
          <w:szCs w:val="24"/>
          <w:vertAlign w:val="superscript"/>
        </w:rPr>
        <w:t>00</w:t>
      </w:r>
      <w:r w:rsidRPr="00F619ED">
        <w:rPr>
          <w:b/>
          <w:sz w:val="24"/>
          <w:szCs w:val="24"/>
        </w:rPr>
        <w:t>.</w:t>
      </w:r>
    </w:p>
    <w:p w:rsidR="00F619ED" w:rsidRDefault="00F619ED" w:rsidP="009C5474">
      <w:pPr>
        <w:jc w:val="both"/>
        <w:rPr>
          <w:b/>
          <w:sz w:val="24"/>
          <w:szCs w:val="24"/>
        </w:rPr>
      </w:pPr>
    </w:p>
    <w:p w:rsidR="008B445D" w:rsidRPr="00233F5B" w:rsidRDefault="008B445D" w:rsidP="009C5474">
      <w:pPr>
        <w:ind w:left="11624" w:right="283"/>
        <w:jc w:val="both"/>
        <w:rPr>
          <w:b/>
          <w:sz w:val="32"/>
          <w:szCs w:val="32"/>
        </w:rPr>
      </w:pPr>
    </w:p>
    <w:p w:rsidR="005C3FD8" w:rsidRPr="009C5474" w:rsidRDefault="00ED5B73" w:rsidP="009C5474">
      <w:pPr>
        <w:ind w:left="6804" w:right="283"/>
        <w:jc w:val="center"/>
        <w:rPr>
          <w:sz w:val="24"/>
          <w:szCs w:val="24"/>
        </w:rPr>
      </w:pPr>
      <w:r w:rsidRPr="009C5474">
        <w:rPr>
          <w:b/>
          <w:sz w:val="24"/>
          <w:szCs w:val="24"/>
        </w:rPr>
        <w:t>Wójt Gminy Troszyn</w:t>
      </w:r>
    </w:p>
    <w:p w:rsidR="008B445D" w:rsidRPr="009C5474" w:rsidRDefault="0019039C" w:rsidP="009C5474">
      <w:pPr>
        <w:ind w:left="6804" w:right="283"/>
        <w:jc w:val="center"/>
        <w:rPr>
          <w:b/>
          <w:i/>
          <w:sz w:val="24"/>
          <w:szCs w:val="24"/>
        </w:rPr>
      </w:pPr>
      <w:r w:rsidRPr="009C5474">
        <w:rPr>
          <w:b/>
          <w:sz w:val="24"/>
          <w:szCs w:val="24"/>
        </w:rPr>
        <w:lastRenderedPageBreak/>
        <w:t>Edwin MIERZEJEWSKI</w:t>
      </w:r>
    </w:p>
    <w:sectPr w:rsidR="008B445D" w:rsidRPr="009C5474" w:rsidSect="009C5474">
      <w:pgSz w:w="16839" w:h="23814" w:code="8"/>
      <w:pgMar w:top="284" w:right="567" w:bottom="142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5016D"/>
    <w:rsid w:val="00654AD1"/>
    <w:rsid w:val="00670CD5"/>
    <w:rsid w:val="00670E70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96119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C5474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A72A6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2C8A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9ED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77133-2C18-4C21-9E20-811F762D0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595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user</cp:lastModifiedBy>
  <cp:revision>67</cp:revision>
  <cp:lastPrinted>2020-04-14T09:06:00Z</cp:lastPrinted>
  <dcterms:created xsi:type="dcterms:W3CDTF">2016-11-16T15:43:00Z</dcterms:created>
  <dcterms:modified xsi:type="dcterms:W3CDTF">2020-06-12T09:10:00Z</dcterms:modified>
</cp:coreProperties>
</file>